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4D3" w:rsidRPr="002A1747" w:rsidRDefault="009E3F75" w:rsidP="005004D3">
      <w:pPr>
        <w:ind w:firstLine="0"/>
        <w:contextualSpacing/>
        <w:rPr>
          <w:szCs w:val="24"/>
        </w:rPr>
      </w:pPr>
      <w:r w:rsidRPr="002A1747">
        <w:rPr>
          <w:szCs w:val="24"/>
        </w:rPr>
        <w:t>Student’s Name</w:t>
      </w:r>
    </w:p>
    <w:p w:rsidR="005004D3" w:rsidRPr="002A1747" w:rsidRDefault="009E3F75" w:rsidP="005004D3">
      <w:pPr>
        <w:ind w:firstLine="0"/>
        <w:contextualSpacing/>
        <w:rPr>
          <w:szCs w:val="24"/>
        </w:rPr>
      </w:pPr>
      <w:r w:rsidRPr="002A1747">
        <w:rPr>
          <w:szCs w:val="24"/>
        </w:rPr>
        <w:t>Instructor’s Name</w:t>
      </w:r>
    </w:p>
    <w:p w:rsidR="005004D3" w:rsidRPr="002A1747" w:rsidRDefault="009E3F75" w:rsidP="005004D3">
      <w:pPr>
        <w:ind w:firstLine="0"/>
        <w:contextualSpacing/>
        <w:rPr>
          <w:szCs w:val="24"/>
        </w:rPr>
      </w:pPr>
      <w:r w:rsidRPr="002A1747">
        <w:rPr>
          <w:szCs w:val="24"/>
        </w:rPr>
        <w:t>Course</w:t>
      </w:r>
    </w:p>
    <w:p w:rsidR="005004D3" w:rsidRPr="002A1747" w:rsidRDefault="009E3F75" w:rsidP="005004D3">
      <w:pPr>
        <w:ind w:firstLine="0"/>
        <w:contextualSpacing/>
        <w:rPr>
          <w:szCs w:val="24"/>
        </w:rPr>
      </w:pPr>
      <w:r w:rsidRPr="002A1747">
        <w:rPr>
          <w:szCs w:val="24"/>
        </w:rPr>
        <w:t>Date</w:t>
      </w:r>
    </w:p>
    <w:p w:rsidR="00416A2D" w:rsidRDefault="009E3F75" w:rsidP="005004D3">
      <w:pPr>
        <w:ind w:firstLine="0"/>
        <w:contextualSpacing/>
        <w:jc w:val="center"/>
      </w:pPr>
      <w:r>
        <w:t>The life and the teachings of Jesus</w:t>
      </w:r>
    </w:p>
    <w:p w:rsidR="006F41E9" w:rsidRDefault="009E3F75" w:rsidP="005004D3">
      <w:pPr>
        <w:contextualSpacing/>
      </w:pPr>
      <w:r>
        <w:t>The life and the teachings of Jesus are perhaps the most f</w:t>
      </w:r>
      <w:r>
        <w:t>undamental of all the teachings of Christianity. Coming in the period of Jewish conflict that led to the destruction of the temple, the life and the teachings of Jesus Christ would come to change the religious outlook than it previously existed. His life a</w:t>
      </w:r>
      <w:r>
        <w:t xml:space="preserve">nd what he taught is documented in the four books of the New Testament; Mathew, Mark, John, and Luke. What is most outstanding about Jesus is his role as both a teacher and Messiah. Although </w:t>
      </w:r>
      <w:r>
        <w:t xml:space="preserve">the </w:t>
      </w:r>
      <w:r>
        <w:t>writers</w:t>
      </w:r>
      <w:r>
        <w:t xml:space="preserve"> of the gospel</w:t>
      </w:r>
      <w:r>
        <w:t xml:space="preserve"> and his disciples confess </w:t>
      </w:r>
      <w:r>
        <w:t xml:space="preserve">Jesus was </w:t>
      </w:r>
      <w:r>
        <w:t>indeed the son of God, it is doubtful, that they had full realization of this idea since Jesus had not resurrected.</w:t>
      </w:r>
    </w:p>
    <w:p w:rsidR="00483D38" w:rsidRDefault="009E3F75" w:rsidP="005004D3">
      <w:pPr>
        <w:contextualSpacing/>
      </w:pPr>
      <w:r>
        <w:t xml:space="preserve">For Matthew, Jesus was an obedient son of God who had come to establish the rule and the ministry of God </w:t>
      </w:r>
      <w:r>
        <w:t>of teaching, preaching, healing and</w:t>
      </w:r>
      <w:r>
        <w:t xml:space="preserve"> giving out his life as a ransom for sin. Yet, Jesus had come to the world as both the Messianic teacher and a savior. He began his ministry by proclaiming the kingdom of heaven and extending his teachings to his disciples about the deeper </w:t>
      </w:r>
      <w:r>
        <w:t>understanding</w:t>
      </w:r>
      <w:r>
        <w:t xml:space="preserve"> of the kingdom of God. </w:t>
      </w:r>
      <w:r>
        <w:t>He introduces the teachings of the practice of righteousness that transcends the law given to Moses. By teaching a way of life that is beyond that of Pharisees and scribes, and the way he taught with authority, Jesus appeared not on</w:t>
      </w:r>
      <w:r>
        <w:t xml:space="preserve">ly an ordinary teacher but </w:t>
      </w:r>
      <w:r>
        <w:t>as the</w:t>
      </w:r>
      <w:r>
        <w:t xml:space="preserve"> prophesied Messiah. </w:t>
      </w:r>
      <w:r>
        <w:t>However, he appears to be a different kind of a redeemer and a mes</w:t>
      </w:r>
      <w:bookmarkStart w:id="0" w:name="_GoBack"/>
      <w:bookmarkEnd w:id="0"/>
      <w:r>
        <w:t xml:space="preserve">sianic prophet that the Jews had anticipated. According to Lewis </w:t>
      </w:r>
      <w:r>
        <w:lastRenderedPageBreak/>
        <w:t>(126), Jesus did not only come to deliver just the Jewish as they</w:t>
      </w:r>
      <w:r>
        <w:t xml:space="preserve"> had believed, but he came to </w:t>
      </w:r>
      <w:r>
        <w:t>fulfill the ancient prophecy that the Human race would turn back to God.</w:t>
      </w:r>
    </w:p>
    <w:p w:rsidR="001F6EE9" w:rsidRDefault="009E3F75" w:rsidP="005004D3">
      <w:pPr>
        <w:contextualSpacing/>
      </w:pPr>
      <w:r>
        <w:t xml:space="preserve">He did not come as a warrior king, but a redeemer of both </w:t>
      </w:r>
      <w:r>
        <w:t xml:space="preserve">the </w:t>
      </w:r>
      <w:r>
        <w:t xml:space="preserve">Jewish and the Gentiles. </w:t>
      </w:r>
      <w:r>
        <w:t xml:space="preserve">The Mathew’s Christology not only informs the reader </w:t>
      </w:r>
      <w:r>
        <w:t xml:space="preserve">of his </w:t>
      </w:r>
      <w:r>
        <w:t>identity but it also reveals Jesus as the Savior, Redeemer and saves people from the consequences of sinning against God. By offering himself as a traditional sacrifice of sin, he appears to be the savior of both the Jewish and the Gentiles. Even so, Jesus</w:t>
      </w:r>
      <w:r>
        <w:t xml:space="preserve"> also warns that he also come to, "bring peace but a sword" (Mathew 10:34). By declaring this, Jesus meant that he would separate the sinners and the righteous. In fact, he indicates that when he comes again, he will come to separate sinners and the righte</w:t>
      </w:r>
      <w:r>
        <w:t>ous. "</w:t>
      </w:r>
      <w:r>
        <w:t>As</w:t>
      </w:r>
      <w:r>
        <w:t xml:space="preserve"> the shepherd, he will separate the sheep and the goats” Mathew 21:31. For those who will have</w:t>
      </w:r>
      <w:r>
        <w:t xml:space="preserve"> repented and</w:t>
      </w:r>
      <w:r>
        <w:t xml:space="preserve"> </w:t>
      </w:r>
      <w:r>
        <w:t>believed</w:t>
      </w:r>
      <w:r>
        <w:t xml:space="preserve"> in him, he will come to </w:t>
      </w:r>
      <w:r>
        <w:t>live with them forever while those who will have ignored him, they would be “external weeping and gnashi</w:t>
      </w:r>
      <w:r>
        <w:t>ng of the teeth”.</w:t>
      </w:r>
    </w:p>
    <w:p w:rsidR="004F5471" w:rsidRDefault="009E3F75" w:rsidP="005004D3">
      <w:pPr>
        <w:contextualSpacing/>
      </w:pPr>
      <w:r>
        <w:t>Besides referring himself as both the Son of Man and Son of God, Jesus confessed the father (God) and him are one. It is this confession that both the scribes and the Pharisees dreaded. His now popular teaching and life of healing and mir</w:t>
      </w:r>
      <w:r>
        <w:t xml:space="preserve">acle-working prophet appeared a nuisance and dangerous security threat to the Temple Priest and the Roman Rules. In addition to such grievous concern, his suspected claim of referring himself as the Messiah made the </w:t>
      </w:r>
      <w:r>
        <w:t>Temple Priest and the Roman Rules cru</w:t>
      </w:r>
      <w:r>
        <w:t xml:space="preserve">cify him on the cross. After his resurrection, his disciples become the bearer of the good news of Jesus Christ spread his teachings and message that would come </w:t>
      </w:r>
      <w:r>
        <w:t>change the religious not only in the Western World but also in the World at large.</w:t>
      </w:r>
    </w:p>
    <w:p w:rsidR="00483D38" w:rsidRDefault="009E3F75" w:rsidP="005004D3">
      <w:pPr>
        <w:contextualSpacing/>
      </w:pPr>
    </w:p>
    <w:p w:rsidR="005004D3" w:rsidRDefault="009E3F75" w:rsidP="005004D3">
      <w:pPr>
        <w:contextualSpacing/>
      </w:pPr>
    </w:p>
    <w:p w:rsidR="005004D3" w:rsidRDefault="009E3F75" w:rsidP="005004D3">
      <w:pPr>
        <w:contextualSpacing/>
      </w:pPr>
    </w:p>
    <w:p w:rsidR="005004D3" w:rsidRDefault="009E3F75" w:rsidP="005004D3">
      <w:pPr>
        <w:contextualSpacing/>
        <w:jc w:val="center"/>
      </w:pPr>
      <w:r>
        <w:lastRenderedPageBreak/>
        <w:t>Works Cited</w:t>
      </w:r>
    </w:p>
    <w:p w:rsidR="005004D3" w:rsidRPr="005004D3" w:rsidRDefault="009E3F75" w:rsidP="005004D3">
      <w:pPr>
        <w:ind w:left="720" w:hanging="720"/>
        <w:contextualSpacing/>
        <w:rPr>
          <w:rFonts w:eastAsia="Arial Unicode MS" w:cs="Times New Roman"/>
          <w:color w:val="000000"/>
          <w:szCs w:val="24"/>
          <w:shd w:val="clear" w:color="auto" w:fill="FFFFFF"/>
        </w:rPr>
      </w:pPr>
      <w:r w:rsidRPr="005004D3">
        <w:rPr>
          <w:rFonts w:eastAsia="Arial Unicode MS" w:cs="Times New Roman"/>
          <w:color w:val="000000"/>
          <w:szCs w:val="24"/>
          <w:shd w:val="clear" w:color="auto" w:fill="FFFFFF"/>
        </w:rPr>
        <w:t>Lewis, Gavin. </w:t>
      </w:r>
      <w:r w:rsidRPr="005004D3">
        <w:rPr>
          <w:rFonts w:eastAsia="Arial Unicode MS" w:cs="Times New Roman"/>
          <w:i/>
          <w:iCs/>
          <w:color w:val="000000"/>
          <w:szCs w:val="24"/>
          <w:shd w:val="clear" w:color="auto" w:fill="FFFFFF"/>
        </w:rPr>
        <w:t>Wciv</w:t>
      </w:r>
      <w:r w:rsidRPr="005004D3">
        <w:rPr>
          <w:rFonts w:eastAsia="Arial Unicode MS" w:cs="Times New Roman"/>
          <w:color w:val="000000"/>
          <w:szCs w:val="24"/>
          <w:shd w:val="clear" w:color="auto" w:fill="FFFFFF"/>
        </w:rPr>
        <w:t>. Boston, MA: Wadsworth, 2012. Print.</w:t>
      </w:r>
    </w:p>
    <w:p w:rsidR="005004D3" w:rsidRPr="005004D3" w:rsidRDefault="009E3F75" w:rsidP="005004D3">
      <w:pPr>
        <w:ind w:left="720" w:hanging="720"/>
        <w:contextualSpacing/>
        <w:rPr>
          <w:rFonts w:cs="Times New Roman"/>
          <w:szCs w:val="24"/>
        </w:rPr>
      </w:pPr>
      <w:r w:rsidRPr="005004D3">
        <w:rPr>
          <w:rFonts w:eastAsia="Arial Unicode MS" w:cs="Times New Roman"/>
          <w:color w:val="000000"/>
          <w:szCs w:val="24"/>
          <w:shd w:val="clear" w:color="auto" w:fill="FFFFFF"/>
        </w:rPr>
        <w:t>Radmacher, Earl D, Ronald B. Allen, and H W. House. </w:t>
      </w:r>
      <w:r w:rsidRPr="005004D3">
        <w:rPr>
          <w:rFonts w:eastAsia="Arial Unicode MS" w:cs="Times New Roman"/>
          <w:i/>
          <w:iCs/>
          <w:color w:val="000000"/>
          <w:szCs w:val="24"/>
          <w:shd w:val="clear" w:color="auto" w:fill="FFFFFF"/>
        </w:rPr>
        <w:t>Nkjv Study Bible: New King James Version</w:t>
      </w:r>
      <w:r w:rsidRPr="005004D3">
        <w:rPr>
          <w:rFonts w:eastAsia="Arial Unicode MS" w:cs="Times New Roman"/>
          <w:color w:val="000000"/>
          <w:szCs w:val="24"/>
          <w:shd w:val="clear" w:color="auto" w:fill="FFFFFF"/>
        </w:rPr>
        <w:t>. Nashville: Thomas Nelson, 2007. Internet resource.</w:t>
      </w:r>
    </w:p>
    <w:sectPr w:rsidR="005004D3" w:rsidRPr="005004D3">
      <w:headerReference w:type="default" r:id="rId7"/>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3ADA43D" w15:done="0"/>
  <w15:commentEx w15:paraId="65BC5EBA" w15:done="0"/>
  <w15:commentEx w15:paraId="9CB1A9E6" w15:done="0"/>
  <w15:commentEx w15:paraId="38196557" w15:done="0"/>
  <w15:commentEx w15:paraId="B9A3FD56" w15:done="0"/>
  <w15:commentEx w15:paraId="B19FFD4A" w15:done="0"/>
  <w15:commentEx w15:paraId="C3E90C27" w15:done="0"/>
  <w15:commentEx w15:paraId="A1E7585C" w15:done="0"/>
  <w15:commentEx w15:paraId="C0CC6C69" w15:done="0"/>
  <w15:commentEx w15:paraId="10818B24" w15:done="0"/>
  <w15:commentEx w15:paraId="1CEF804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F75" w:rsidRDefault="009E3F75">
      <w:pPr>
        <w:spacing w:after="0" w:line="240" w:lineRule="auto"/>
      </w:pPr>
      <w:r>
        <w:separator/>
      </w:r>
    </w:p>
  </w:endnote>
  <w:endnote w:type="continuationSeparator" w:id="0">
    <w:p w:rsidR="009E3F75" w:rsidRDefault="009E3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F75" w:rsidRDefault="009E3F75">
      <w:pPr>
        <w:spacing w:after="0" w:line="240" w:lineRule="auto"/>
      </w:pPr>
      <w:r>
        <w:separator/>
      </w:r>
    </w:p>
  </w:footnote>
  <w:footnote w:type="continuationSeparator" w:id="0">
    <w:p w:rsidR="009E3F75" w:rsidRDefault="009E3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4D3" w:rsidRDefault="009E3F75" w:rsidP="005004D3">
    <w:pPr>
      <w:pStyle w:val="Header"/>
      <w:jc w:val="right"/>
    </w:pPr>
    <w:r>
      <w:t xml:space="preserve">Surname </w:t>
    </w:r>
    <w:r>
      <w:fldChar w:fldCharType="begin"/>
    </w:r>
    <w:r>
      <w:instrText xml:space="preserve"> PAGE  \* Arabic  \* MERGEFORMAT </w:instrText>
    </w:r>
    <w:r>
      <w:fldChar w:fldCharType="separate"/>
    </w:r>
    <w:r w:rsidR="0084067B">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70A"/>
    <w:rsid w:val="0084067B"/>
    <w:rsid w:val="009E3F75"/>
    <w:rsid w:val="00CB3A21"/>
    <w:rsid w:val="00E8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4D3"/>
  </w:style>
  <w:style w:type="paragraph" w:styleId="Footer">
    <w:name w:val="footer"/>
    <w:basedOn w:val="Normal"/>
    <w:link w:val="FooterChar"/>
    <w:uiPriority w:val="99"/>
    <w:unhideWhenUsed/>
    <w:rsid w:val="00500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4D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B3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A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4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4D3"/>
  </w:style>
  <w:style w:type="paragraph" w:styleId="Footer">
    <w:name w:val="footer"/>
    <w:basedOn w:val="Normal"/>
    <w:link w:val="FooterChar"/>
    <w:uiPriority w:val="99"/>
    <w:unhideWhenUsed/>
    <w:rsid w:val="005004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4D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B3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A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2018-02-09T05:31:00Z</dcterms:created>
  <dcterms:modified xsi:type="dcterms:W3CDTF">2018-02-09T05:31:00Z</dcterms:modified>
</cp:coreProperties>
</file>